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9085E" w14:textId="3FAFC278" w:rsidR="00F05C7B" w:rsidRPr="000571F2" w:rsidRDefault="00384FC9" w:rsidP="00724AF8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200028284"/>
      <w:r>
        <w:t xml:space="preserve">Bijlage </w:t>
      </w:r>
      <w:bookmarkEnd w:id="0"/>
      <w:r w:rsidR="00724AF8">
        <w:t>I Staat van tarieven</w:t>
      </w:r>
    </w:p>
    <w:tbl>
      <w:tblPr>
        <w:tblStyle w:val="Tabelraster"/>
        <w:tblW w:w="0" w:type="auto"/>
        <w:tblInd w:w="-714" w:type="dxa"/>
        <w:tblLook w:val="04A0" w:firstRow="1" w:lastRow="0" w:firstColumn="1" w:lastColumn="0" w:noHBand="0" w:noVBand="1"/>
      </w:tblPr>
      <w:tblGrid>
        <w:gridCol w:w="2799"/>
        <w:gridCol w:w="940"/>
        <w:gridCol w:w="935"/>
        <w:gridCol w:w="933"/>
        <w:gridCol w:w="1056"/>
        <w:gridCol w:w="1701"/>
      </w:tblGrid>
      <w:tr w:rsidR="00724AF8" w:rsidRPr="00C7065E" w14:paraId="0779499F" w14:textId="77777777" w:rsidTr="00E55982">
        <w:trPr>
          <w:hidden/>
        </w:trPr>
        <w:tc>
          <w:tcPr>
            <w:tcW w:w="2799" w:type="dxa"/>
          </w:tcPr>
          <w:p w14:paraId="54C43B0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</w:p>
        </w:tc>
        <w:tc>
          <w:tcPr>
            <w:tcW w:w="3864" w:type="dxa"/>
            <w:gridSpan w:val="4"/>
          </w:tcPr>
          <w:p w14:paraId="071A4A2D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jc w:val="center"/>
              <w:rPr>
                <w:rFonts w:cs="Verdana"/>
                <w:b/>
                <w:bCs/>
                <w:vanish/>
                <w:szCs w:val="18"/>
              </w:rPr>
            </w:pPr>
            <w:r w:rsidRPr="00EB4071">
              <w:rPr>
                <w:rFonts w:cs="Verdana"/>
                <w:b/>
                <w:bCs/>
                <w:vanish/>
                <w:szCs w:val="18"/>
              </w:rPr>
              <w:t>Functie type</w:t>
            </w:r>
          </w:p>
        </w:tc>
        <w:tc>
          <w:tcPr>
            <w:tcW w:w="1701" w:type="dxa"/>
          </w:tcPr>
          <w:p w14:paraId="169C5BC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</w:p>
        </w:tc>
      </w:tr>
      <w:tr w:rsidR="00724AF8" w:rsidRPr="00C7065E" w14:paraId="54E7AAB1" w14:textId="77777777" w:rsidTr="00E55982">
        <w:trPr>
          <w:hidden/>
        </w:trPr>
        <w:tc>
          <w:tcPr>
            <w:tcW w:w="2799" w:type="dxa"/>
          </w:tcPr>
          <w:p w14:paraId="5309FCF4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</w:p>
        </w:tc>
        <w:tc>
          <w:tcPr>
            <w:tcW w:w="940" w:type="dxa"/>
          </w:tcPr>
          <w:p w14:paraId="4139EC37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Junior</w:t>
            </w:r>
          </w:p>
        </w:tc>
        <w:tc>
          <w:tcPr>
            <w:tcW w:w="935" w:type="dxa"/>
          </w:tcPr>
          <w:p w14:paraId="6627D012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proofErr w:type="spellStart"/>
            <w:r>
              <w:rPr>
                <w:rFonts w:cs="Verdana"/>
                <w:vanish/>
                <w:szCs w:val="18"/>
              </w:rPr>
              <w:t>Medior</w:t>
            </w:r>
            <w:proofErr w:type="spellEnd"/>
          </w:p>
        </w:tc>
        <w:tc>
          <w:tcPr>
            <w:tcW w:w="933" w:type="dxa"/>
          </w:tcPr>
          <w:p w14:paraId="2066376E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Senior</w:t>
            </w:r>
          </w:p>
        </w:tc>
        <w:tc>
          <w:tcPr>
            <w:tcW w:w="1056" w:type="dxa"/>
          </w:tcPr>
          <w:p w14:paraId="0C69383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Expert</w:t>
            </w:r>
          </w:p>
        </w:tc>
        <w:tc>
          <w:tcPr>
            <w:tcW w:w="1701" w:type="dxa"/>
          </w:tcPr>
          <w:p w14:paraId="3B9EC490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</w:tr>
      <w:tr w:rsidR="00724AF8" w:rsidRPr="00C7065E" w14:paraId="0B7584EB" w14:textId="77777777" w:rsidTr="00E55982">
        <w:trPr>
          <w:hidden/>
        </w:trPr>
        <w:tc>
          <w:tcPr>
            <w:tcW w:w="2799" w:type="dxa"/>
          </w:tcPr>
          <w:p w14:paraId="568C351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cs="Verdana"/>
                <w:b/>
                <w:vanish/>
                <w:sz w:val="16"/>
                <w:szCs w:val="16"/>
              </w:rPr>
              <w:t>Uurtarief per functietype</w:t>
            </w:r>
          </w:p>
        </w:tc>
        <w:tc>
          <w:tcPr>
            <w:tcW w:w="940" w:type="dxa"/>
          </w:tcPr>
          <w:p w14:paraId="5BDDD007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  <w:tc>
          <w:tcPr>
            <w:tcW w:w="935" w:type="dxa"/>
          </w:tcPr>
          <w:p w14:paraId="6782957A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  <w:tc>
          <w:tcPr>
            <w:tcW w:w="933" w:type="dxa"/>
          </w:tcPr>
          <w:p w14:paraId="17AD499B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  <w:tc>
          <w:tcPr>
            <w:tcW w:w="1056" w:type="dxa"/>
          </w:tcPr>
          <w:p w14:paraId="6DED8271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  <w:tc>
          <w:tcPr>
            <w:tcW w:w="1701" w:type="dxa"/>
          </w:tcPr>
          <w:p w14:paraId="4BB21FA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</w:tr>
      <w:tr w:rsidR="00724AF8" w:rsidRPr="00C7065E" w14:paraId="26454587" w14:textId="77777777" w:rsidTr="00E55982">
        <w:trPr>
          <w:hidden/>
        </w:trPr>
        <w:tc>
          <w:tcPr>
            <w:tcW w:w="2799" w:type="dxa"/>
          </w:tcPr>
          <w:p w14:paraId="3678DBC7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b/>
                <w:vanish/>
                <w:szCs w:val="18"/>
              </w:rPr>
              <w:t>Directe kosten</w:t>
            </w:r>
          </w:p>
        </w:tc>
        <w:tc>
          <w:tcPr>
            <w:tcW w:w="3864" w:type="dxa"/>
            <w:gridSpan w:val="4"/>
          </w:tcPr>
          <w:p w14:paraId="559421CE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b/>
                <w:vanish/>
                <w:sz w:val="16"/>
                <w:szCs w:val="16"/>
              </w:rPr>
              <w:t>Verwachte inzet in uren per functie type</w:t>
            </w:r>
          </w:p>
        </w:tc>
        <w:tc>
          <w:tcPr>
            <w:tcW w:w="1701" w:type="dxa"/>
          </w:tcPr>
          <w:p w14:paraId="2EE1C4B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Prijs per onderdeel</w:t>
            </w:r>
          </w:p>
        </w:tc>
      </w:tr>
      <w:tr w:rsidR="00724AF8" w:rsidRPr="00C7065E" w14:paraId="185D6B97" w14:textId="77777777" w:rsidTr="00E55982">
        <w:trPr>
          <w:hidden/>
        </w:trPr>
        <w:tc>
          <w:tcPr>
            <w:tcW w:w="2799" w:type="dxa"/>
          </w:tcPr>
          <w:p w14:paraId="4A890EBB" w14:textId="77777777" w:rsidR="00724AF8" w:rsidRPr="0004634C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 w:val="16"/>
                <w:szCs w:val="16"/>
              </w:rPr>
            </w:pPr>
            <w:r w:rsidRPr="0004634C">
              <w:rPr>
                <w:rFonts w:cs="Verdana"/>
                <w:bCs/>
                <w:vanish/>
              </w:rPr>
              <w:t>Literatuuronderzoek</w:t>
            </w:r>
          </w:p>
        </w:tc>
        <w:tc>
          <w:tcPr>
            <w:tcW w:w="940" w:type="dxa"/>
          </w:tcPr>
          <w:p w14:paraId="0706E8B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2F1B551B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469CBA5C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05A6353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54533D24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232B51EB" w14:textId="77777777" w:rsidTr="00E55982">
        <w:trPr>
          <w:hidden/>
        </w:trPr>
        <w:tc>
          <w:tcPr>
            <w:tcW w:w="2799" w:type="dxa"/>
          </w:tcPr>
          <w:p w14:paraId="52F54DB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eastAsia="Times New Roman" w:cs="Arial"/>
                <w:vanish/>
              </w:rPr>
              <w:t>Opstellen theoretisch kader</w:t>
            </w:r>
          </w:p>
        </w:tc>
        <w:tc>
          <w:tcPr>
            <w:tcW w:w="940" w:type="dxa"/>
          </w:tcPr>
          <w:p w14:paraId="27B2E80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157C352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590EEBA2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2C728BFB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170E5C3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0101C413" w14:textId="77777777" w:rsidTr="00E55982">
        <w:trPr>
          <w:hidden/>
        </w:trPr>
        <w:tc>
          <w:tcPr>
            <w:tcW w:w="2799" w:type="dxa"/>
          </w:tcPr>
          <w:p w14:paraId="4FF2634F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eastAsia="Times New Roman" w:cs="Arial"/>
                <w:vanish/>
              </w:rPr>
              <w:t>Gedragsexperiment</w:t>
            </w:r>
          </w:p>
        </w:tc>
        <w:tc>
          <w:tcPr>
            <w:tcW w:w="940" w:type="dxa"/>
          </w:tcPr>
          <w:p w14:paraId="20D8BDB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35F30486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470169D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1C470D5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6CD6A19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4CA33CC1" w14:textId="77777777" w:rsidTr="00E55982">
        <w:trPr>
          <w:hidden/>
        </w:trPr>
        <w:tc>
          <w:tcPr>
            <w:tcW w:w="2799" w:type="dxa"/>
          </w:tcPr>
          <w:p w14:paraId="3BCBB29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eastAsia="Times New Roman" w:cs="Arial"/>
                <w:vanish/>
              </w:rPr>
              <w:t>Experimentele toets</w:t>
            </w:r>
          </w:p>
        </w:tc>
        <w:tc>
          <w:tcPr>
            <w:tcW w:w="940" w:type="dxa"/>
          </w:tcPr>
          <w:p w14:paraId="108F32B6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6099259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6E44EC6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652DE243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2C4E230C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5C1613E2" w14:textId="77777777" w:rsidTr="00E55982">
        <w:trPr>
          <w:hidden/>
        </w:trPr>
        <w:tc>
          <w:tcPr>
            <w:tcW w:w="2799" w:type="dxa"/>
          </w:tcPr>
          <w:p w14:paraId="2D5E9733" w14:textId="77777777" w:rsidR="00724AF8" w:rsidRPr="0004634C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 w:val="16"/>
                <w:szCs w:val="16"/>
              </w:rPr>
            </w:pPr>
            <w:r w:rsidRPr="0004634C">
              <w:rPr>
                <w:rFonts w:cs="Verdana"/>
                <w:bCs/>
                <w:vanish/>
              </w:rPr>
              <w:t>Eindrapport</w:t>
            </w:r>
          </w:p>
        </w:tc>
        <w:tc>
          <w:tcPr>
            <w:tcW w:w="940" w:type="dxa"/>
          </w:tcPr>
          <w:p w14:paraId="20DB4643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17233DC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3E06A38F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1FBD86BC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4E68F5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0E1DD7B5" w14:textId="77777777" w:rsidTr="00E55982">
        <w:trPr>
          <w:hidden/>
        </w:trPr>
        <w:tc>
          <w:tcPr>
            <w:tcW w:w="2799" w:type="dxa"/>
          </w:tcPr>
          <w:p w14:paraId="5605BB0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eastAsia="Times New Roman" w:cs="Arial"/>
                <w:vanish/>
              </w:rPr>
              <w:t>Memo</w:t>
            </w:r>
          </w:p>
        </w:tc>
        <w:tc>
          <w:tcPr>
            <w:tcW w:w="940" w:type="dxa"/>
          </w:tcPr>
          <w:p w14:paraId="34E544B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5A8A621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09E21A5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421983D3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67E3180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5716279E" w14:textId="77777777" w:rsidTr="00E55982">
        <w:trPr>
          <w:hidden/>
        </w:trPr>
        <w:tc>
          <w:tcPr>
            <w:tcW w:w="2799" w:type="dxa"/>
          </w:tcPr>
          <w:p w14:paraId="29E8E457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>
              <w:rPr>
                <w:rFonts w:eastAsia="Times New Roman" w:cs="Arial"/>
                <w:vanish/>
              </w:rPr>
              <w:t>Eindpresentatie</w:t>
            </w:r>
          </w:p>
        </w:tc>
        <w:tc>
          <w:tcPr>
            <w:tcW w:w="940" w:type="dxa"/>
          </w:tcPr>
          <w:p w14:paraId="668CB02D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3E4F8EA2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0D1F9FFE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11497D2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B5355F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751A1FB8" w14:textId="77777777" w:rsidTr="00E55982">
        <w:trPr>
          <w:hidden/>
        </w:trPr>
        <w:tc>
          <w:tcPr>
            <w:tcW w:w="2799" w:type="dxa"/>
          </w:tcPr>
          <w:p w14:paraId="07FAC366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jc w:val="right"/>
              <w:rPr>
                <w:rFonts w:eastAsia="Times New Roman" w:cs="Arial"/>
                <w:i/>
                <w:iCs/>
                <w:vanish/>
              </w:rPr>
            </w:pPr>
            <w:r w:rsidRPr="00EB4071">
              <w:rPr>
                <w:rFonts w:cs="Verdana"/>
                <w:i/>
                <w:iCs/>
                <w:vanish/>
                <w:szCs w:val="18"/>
              </w:rPr>
              <w:t>Subtotaal:</w:t>
            </w:r>
          </w:p>
        </w:tc>
        <w:tc>
          <w:tcPr>
            <w:tcW w:w="940" w:type="dxa"/>
          </w:tcPr>
          <w:p w14:paraId="3A26E238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iCs/>
                <w:vanish/>
                <w:szCs w:val="18"/>
              </w:rPr>
            </w:pPr>
          </w:p>
        </w:tc>
        <w:tc>
          <w:tcPr>
            <w:tcW w:w="935" w:type="dxa"/>
          </w:tcPr>
          <w:p w14:paraId="00C140BC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iCs/>
                <w:vanish/>
                <w:szCs w:val="18"/>
              </w:rPr>
            </w:pPr>
          </w:p>
        </w:tc>
        <w:tc>
          <w:tcPr>
            <w:tcW w:w="933" w:type="dxa"/>
          </w:tcPr>
          <w:p w14:paraId="10DD1D3A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iCs/>
                <w:vanish/>
                <w:szCs w:val="18"/>
              </w:rPr>
            </w:pPr>
          </w:p>
        </w:tc>
        <w:tc>
          <w:tcPr>
            <w:tcW w:w="1056" w:type="dxa"/>
          </w:tcPr>
          <w:p w14:paraId="0DB70501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iCs/>
                <w:vanish/>
                <w:szCs w:val="18"/>
              </w:rPr>
            </w:pPr>
          </w:p>
        </w:tc>
        <w:tc>
          <w:tcPr>
            <w:tcW w:w="1701" w:type="dxa"/>
            <w:shd w:val="clear" w:color="auto" w:fill="D9F2D0" w:themeFill="accent6" w:themeFillTint="33"/>
          </w:tcPr>
          <w:p w14:paraId="4147A88E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i/>
                <w:iCs/>
                <w:vanish/>
                <w:szCs w:val="18"/>
              </w:rPr>
            </w:pPr>
            <w:r w:rsidRPr="00EB4071">
              <w:rPr>
                <w:rFonts w:cs="Verdana"/>
                <w:i/>
                <w:iCs/>
                <w:vanish/>
                <w:szCs w:val="18"/>
              </w:rPr>
              <w:t>€</w:t>
            </w:r>
          </w:p>
        </w:tc>
      </w:tr>
      <w:tr w:rsidR="00724AF8" w:rsidRPr="00C7065E" w14:paraId="4E32628A" w14:textId="77777777" w:rsidTr="00E55982">
        <w:trPr>
          <w:hidden/>
        </w:trPr>
        <w:tc>
          <w:tcPr>
            <w:tcW w:w="2799" w:type="dxa"/>
          </w:tcPr>
          <w:p w14:paraId="063FCCFC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bCs/>
                <w:vanish/>
                <w:sz w:val="16"/>
                <w:szCs w:val="16"/>
              </w:rPr>
            </w:pPr>
            <w:r w:rsidRPr="00EB4071">
              <w:rPr>
                <w:rFonts w:cs="Verdana"/>
                <w:b/>
                <w:bCs/>
                <w:vanish/>
                <w:szCs w:val="18"/>
              </w:rPr>
              <w:t>Algemene kosten</w:t>
            </w:r>
          </w:p>
        </w:tc>
        <w:tc>
          <w:tcPr>
            <w:tcW w:w="940" w:type="dxa"/>
          </w:tcPr>
          <w:p w14:paraId="58A78BD4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</w:tcPr>
          <w:p w14:paraId="2EAC2B4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</w:tcPr>
          <w:p w14:paraId="1E04B515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</w:tcPr>
          <w:p w14:paraId="35A3B74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64B9FD2C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</w:p>
        </w:tc>
      </w:tr>
      <w:tr w:rsidR="00724AF8" w:rsidRPr="00C7065E" w14:paraId="709200F7" w14:textId="77777777" w:rsidTr="00E55982">
        <w:trPr>
          <w:hidden/>
        </w:trPr>
        <w:tc>
          <w:tcPr>
            <w:tcW w:w="2799" w:type="dxa"/>
          </w:tcPr>
          <w:p w14:paraId="7DFB3500" w14:textId="77777777" w:rsidR="00724AF8" w:rsidRPr="0004634C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Cs w:val="18"/>
              </w:rPr>
            </w:pPr>
            <w:r w:rsidRPr="0004634C">
              <w:rPr>
                <w:rFonts w:cs="Verdana"/>
                <w:bCs/>
                <w:vanish/>
                <w:szCs w:val="18"/>
              </w:rPr>
              <w:t>Project</w:t>
            </w:r>
            <w:r>
              <w:rPr>
                <w:rFonts w:cs="Verdana"/>
                <w:bCs/>
                <w:vanish/>
                <w:szCs w:val="18"/>
              </w:rPr>
              <w:t>management</w:t>
            </w:r>
          </w:p>
        </w:tc>
        <w:tc>
          <w:tcPr>
            <w:tcW w:w="3864" w:type="dxa"/>
            <w:gridSpan w:val="4"/>
          </w:tcPr>
          <w:p w14:paraId="292D3E4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7BB1E9B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 w:val="16"/>
                <w:szCs w:val="16"/>
              </w:rPr>
            </w:pPr>
            <w:r w:rsidRPr="00C7065E"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7459CA30" w14:textId="77777777" w:rsidTr="00E55982">
        <w:trPr>
          <w:hidden/>
        </w:trPr>
        <w:tc>
          <w:tcPr>
            <w:tcW w:w="2799" w:type="dxa"/>
          </w:tcPr>
          <w:p w14:paraId="2C3BE9B6" w14:textId="77777777" w:rsidR="00724AF8" w:rsidRPr="0004634C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Cs w:val="18"/>
              </w:rPr>
            </w:pPr>
            <w:r>
              <w:rPr>
                <w:rFonts w:cs="Verdana"/>
                <w:bCs/>
                <w:vanish/>
                <w:szCs w:val="18"/>
              </w:rPr>
              <w:t>…</w:t>
            </w:r>
          </w:p>
        </w:tc>
        <w:tc>
          <w:tcPr>
            <w:tcW w:w="3864" w:type="dxa"/>
            <w:gridSpan w:val="4"/>
          </w:tcPr>
          <w:p w14:paraId="1181A6D7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35EA30A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</w:tr>
      <w:tr w:rsidR="00724AF8" w:rsidRPr="00C7065E" w14:paraId="76C669DC" w14:textId="77777777" w:rsidTr="00E55982">
        <w:trPr>
          <w:hidden/>
        </w:trPr>
        <w:tc>
          <w:tcPr>
            <w:tcW w:w="2799" w:type="dxa"/>
          </w:tcPr>
          <w:p w14:paraId="33AE8AE0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Cs w:val="18"/>
              </w:rPr>
            </w:pPr>
          </w:p>
        </w:tc>
        <w:tc>
          <w:tcPr>
            <w:tcW w:w="3864" w:type="dxa"/>
            <w:gridSpan w:val="4"/>
          </w:tcPr>
          <w:p w14:paraId="4A127B8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219E72C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</w:tr>
      <w:tr w:rsidR="00724AF8" w:rsidRPr="00C7065E" w14:paraId="34D15E2A" w14:textId="77777777" w:rsidTr="00E55982">
        <w:trPr>
          <w:hidden/>
        </w:trPr>
        <w:tc>
          <w:tcPr>
            <w:tcW w:w="2799" w:type="dxa"/>
          </w:tcPr>
          <w:p w14:paraId="34D805D3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Cs w:val="18"/>
              </w:rPr>
            </w:pPr>
          </w:p>
        </w:tc>
        <w:tc>
          <w:tcPr>
            <w:tcW w:w="3864" w:type="dxa"/>
            <w:gridSpan w:val="4"/>
          </w:tcPr>
          <w:p w14:paraId="5E642E84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</w:tcPr>
          <w:p w14:paraId="4459670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</w:tr>
      <w:tr w:rsidR="00724AF8" w:rsidRPr="00C7065E" w14:paraId="3F241C75" w14:textId="77777777" w:rsidTr="00E55982">
        <w:trPr>
          <w:hidden/>
        </w:trPr>
        <w:tc>
          <w:tcPr>
            <w:tcW w:w="2799" w:type="dxa"/>
            <w:shd w:val="clear" w:color="auto" w:fill="D1D1D1" w:themeFill="background2" w:themeFillShade="E6"/>
          </w:tcPr>
          <w:p w14:paraId="5F165210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vanish/>
                <w:szCs w:val="18"/>
              </w:rPr>
            </w:pPr>
            <w:r w:rsidRPr="00EB4071">
              <w:rPr>
                <w:rFonts w:cs="Verdana"/>
                <w:b/>
                <w:vanish/>
                <w:szCs w:val="18"/>
              </w:rPr>
              <w:t>Totale kosten</w:t>
            </w:r>
          </w:p>
        </w:tc>
        <w:tc>
          <w:tcPr>
            <w:tcW w:w="940" w:type="dxa"/>
            <w:shd w:val="clear" w:color="auto" w:fill="D1D1D1" w:themeFill="background2" w:themeFillShade="E6"/>
          </w:tcPr>
          <w:p w14:paraId="765723B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  <w:shd w:val="clear" w:color="auto" w:fill="D1D1D1" w:themeFill="background2" w:themeFillShade="E6"/>
          </w:tcPr>
          <w:p w14:paraId="08027057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  <w:shd w:val="clear" w:color="auto" w:fill="D1D1D1" w:themeFill="background2" w:themeFillShade="E6"/>
          </w:tcPr>
          <w:p w14:paraId="609C5E18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  <w:shd w:val="clear" w:color="auto" w:fill="D1D1D1" w:themeFill="background2" w:themeFillShade="E6"/>
          </w:tcPr>
          <w:p w14:paraId="69D2AA2A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  <w:shd w:val="clear" w:color="auto" w:fill="D1D1D1" w:themeFill="background2" w:themeFillShade="E6"/>
          </w:tcPr>
          <w:p w14:paraId="51D6F93B" w14:textId="77777777" w:rsidR="00724AF8" w:rsidRPr="00EB4071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bCs/>
                <w:vanish/>
                <w:szCs w:val="18"/>
              </w:rPr>
            </w:pPr>
            <w:r w:rsidRPr="00EB4071">
              <w:rPr>
                <w:rFonts w:cs="Verdana"/>
                <w:b/>
                <w:bCs/>
                <w:vanish/>
                <w:szCs w:val="18"/>
              </w:rPr>
              <w:t>Inschrijfprijs</w:t>
            </w:r>
          </w:p>
        </w:tc>
      </w:tr>
      <w:tr w:rsidR="00724AF8" w:rsidRPr="00C7065E" w14:paraId="1FB16E39" w14:textId="77777777" w:rsidTr="00E55982">
        <w:trPr>
          <w:hidden/>
        </w:trPr>
        <w:tc>
          <w:tcPr>
            <w:tcW w:w="2799" w:type="dxa"/>
          </w:tcPr>
          <w:p w14:paraId="67648E0B" w14:textId="77777777" w:rsidR="00724AF8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vanish/>
                <w:szCs w:val="18"/>
              </w:rPr>
            </w:pPr>
          </w:p>
        </w:tc>
        <w:tc>
          <w:tcPr>
            <w:tcW w:w="940" w:type="dxa"/>
            <w:shd w:val="clear" w:color="auto" w:fill="D1D1D1" w:themeFill="background2" w:themeFillShade="E6"/>
          </w:tcPr>
          <w:p w14:paraId="17AA182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5" w:type="dxa"/>
            <w:shd w:val="clear" w:color="auto" w:fill="D1D1D1" w:themeFill="background2" w:themeFillShade="E6"/>
          </w:tcPr>
          <w:p w14:paraId="736DA067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933" w:type="dxa"/>
            <w:shd w:val="clear" w:color="auto" w:fill="D1D1D1" w:themeFill="background2" w:themeFillShade="E6"/>
          </w:tcPr>
          <w:p w14:paraId="4FAF8282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056" w:type="dxa"/>
            <w:shd w:val="clear" w:color="auto" w:fill="D1D1D1" w:themeFill="background2" w:themeFillShade="E6"/>
          </w:tcPr>
          <w:p w14:paraId="1B2E8F11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</w:p>
        </w:tc>
        <w:tc>
          <w:tcPr>
            <w:tcW w:w="1701" w:type="dxa"/>
            <w:shd w:val="clear" w:color="auto" w:fill="B3E5A1" w:themeFill="accent6" w:themeFillTint="66"/>
          </w:tcPr>
          <w:p w14:paraId="643350D9" w14:textId="77777777" w:rsidR="00724AF8" w:rsidRPr="00C7065E" w:rsidRDefault="00724AF8" w:rsidP="00E55982">
            <w:pPr>
              <w:tabs>
                <w:tab w:val="left" w:pos="1310"/>
              </w:tabs>
              <w:spacing w:line="260" w:lineRule="atLeast"/>
              <w:rPr>
                <w:rFonts w:cs="Verdana"/>
                <w:vanish/>
                <w:szCs w:val="18"/>
              </w:rPr>
            </w:pPr>
            <w:r>
              <w:rPr>
                <w:rFonts w:cs="Verdana"/>
                <w:vanish/>
                <w:szCs w:val="18"/>
              </w:rPr>
              <w:t>€</w:t>
            </w:r>
          </w:p>
        </w:tc>
      </w:tr>
    </w:tbl>
    <w:p w14:paraId="2AB438F9" w14:textId="77777777" w:rsidR="00384FC9" w:rsidRDefault="00384FC9"/>
    <w:sectPr w:rsidR="00384F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26D1" w14:textId="77777777" w:rsidR="00384FC9" w:rsidRDefault="00384FC9" w:rsidP="00384FC9">
      <w:pPr>
        <w:spacing w:line="240" w:lineRule="auto"/>
      </w:pPr>
      <w:r>
        <w:separator/>
      </w:r>
    </w:p>
  </w:endnote>
  <w:endnote w:type="continuationSeparator" w:id="0">
    <w:p w14:paraId="7936BD38" w14:textId="77777777" w:rsidR="00384FC9" w:rsidRDefault="00384FC9" w:rsidP="00384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979A" w14:textId="77777777" w:rsidR="00384FC9" w:rsidRDefault="00384FC9" w:rsidP="00384FC9">
      <w:pPr>
        <w:spacing w:line="240" w:lineRule="auto"/>
      </w:pPr>
      <w:r>
        <w:separator/>
      </w:r>
    </w:p>
  </w:footnote>
  <w:footnote w:type="continuationSeparator" w:id="0">
    <w:p w14:paraId="7C6499B7" w14:textId="77777777" w:rsidR="00384FC9" w:rsidRDefault="00384FC9" w:rsidP="00384F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1C8A" w14:textId="072D7A61" w:rsidR="00384FC9" w:rsidRDefault="00384FC9">
    <w:pPr>
      <w:pStyle w:val="Koptekst"/>
    </w:pPr>
    <w:r w:rsidRPr="00384FC9">
      <w:t>Aanbestedingsleidraad | Zaaknummer: 31209309 | 23-5-2025</w:t>
    </w:r>
  </w:p>
  <w:p w14:paraId="2CCE1596" w14:textId="77777777" w:rsidR="00384FC9" w:rsidRDefault="00384F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92370428">
    <w:abstractNumId w:val="0"/>
  </w:num>
  <w:num w:numId="2" w16cid:durableId="205889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C9"/>
    <w:rsid w:val="00384FC9"/>
    <w:rsid w:val="00724AF8"/>
    <w:rsid w:val="00C115BD"/>
    <w:rsid w:val="00F0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E526"/>
  <w15:chartTrackingRefBased/>
  <w15:docId w15:val="{9DB4CF1F-EA06-44BD-BA35-15DD4B62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384FC9"/>
    <w:pPr>
      <w:spacing w:after="0" w:line="240" w:lineRule="atLeast"/>
    </w:pPr>
    <w:rPr>
      <w:rFonts w:ascii="Verdana" w:eastAsia="DejaVu Sans" w:hAnsi="Verdana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84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84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84F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84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84F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84F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84F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84F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84F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84F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84F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84F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84FC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84FC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84FC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84FC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84FC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84F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84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84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84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84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84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84FC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84FC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84FC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84F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84FC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84FC9"/>
    <w:rPr>
      <w:b/>
      <w:bCs/>
      <w:smallCaps/>
      <w:color w:val="0F4761" w:themeColor="accent1" w:themeShade="BF"/>
      <w:spacing w:val="5"/>
    </w:rPr>
  </w:style>
  <w:style w:type="paragraph" w:customStyle="1" w:styleId="Broodtekst">
    <w:name w:val="Broodtekst"/>
    <w:basedOn w:val="Standaard"/>
    <w:link w:val="BroodtekstChar"/>
    <w:qFormat/>
    <w:rsid w:val="00384FC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384FC9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384FC9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84FC9"/>
    <w:rPr>
      <w:rFonts w:ascii="Verdana" w:eastAsia="DejaVu Sans" w:hAnsi="Verdana" w:cs="Times New Roman"/>
      <w:kern w:val="0"/>
      <w:sz w:val="13"/>
      <w:szCs w:val="20"/>
      <w:lang w:eastAsia="nl-NL"/>
      <w14:ligatures w14:val="none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84FC9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84FC9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384FC9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kern w:val="0"/>
      <w:szCs w:val="18"/>
      <w:lang w:eastAsia="nl-NL"/>
      <w14:ligatures w14:val="none"/>
    </w:rPr>
  </w:style>
  <w:style w:type="character" w:customStyle="1" w:styleId="BroodtekstChar">
    <w:name w:val="Broodtekst Char"/>
    <w:basedOn w:val="Standaardalinea-lettertype"/>
    <w:link w:val="Broodtekst"/>
    <w:rsid w:val="00384FC9"/>
    <w:rPr>
      <w:rFonts w:ascii="Verdana" w:eastAsia="DejaVu Sans" w:hAnsi="Verdana" w:cs="Times New Roman"/>
      <w:kern w:val="0"/>
      <w:sz w:val="18"/>
      <w:szCs w:val="18"/>
      <w:lang w:eastAsia="nl-NL"/>
      <w14:ligatures w14:val="none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384FC9"/>
    <w:rPr>
      <w:rFonts w:ascii="Verdana" w:eastAsia="DejaVu Sans" w:hAnsi="Verdana" w:cs="Times New Roman"/>
      <w:kern w:val="0"/>
      <w:szCs w:val="18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384FC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FC9"/>
    <w:rPr>
      <w:rFonts w:ascii="Verdana" w:eastAsia="DejaVu Sans" w:hAnsi="Verdana" w:cs="Times New Roman"/>
      <w:kern w:val="0"/>
      <w:sz w:val="18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384FC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FC9"/>
    <w:rPr>
      <w:rFonts w:ascii="Verdana" w:eastAsia="DejaVu Sans" w:hAnsi="Verdana" w:cs="Times New Roman"/>
      <w:kern w:val="0"/>
      <w:sz w:val="18"/>
      <w:lang w:eastAsia="nl-NL"/>
      <w14:ligatures w14:val="none"/>
    </w:rPr>
  </w:style>
  <w:style w:type="table" w:styleId="Tabelraster">
    <w:name w:val="Table Grid"/>
    <w:basedOn w:val="Standaardtabel"/>
    <w:uiPriority w:val="59"/>
    <w:rsid w:val="00724AF8"/>
    <w:pPr>
      <w:spacing w:after="0" w:line="240" w:lineRule="auto"/>
    </w:pPr>
    <w:rPr>
      <w:rFonts w:ascii="Times New Roman" w:eastAsia="DejaVu Sans" w:hAnsi="Times New Roman" w:cs="Lohit Hindi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403</Characters>
  <Application>Microsoft Office Word</Application>
  <DocSecurity>0</DocSecurity>
  <Lines>3</Lines>
  <Paragraphs>1</Paragraphs>
  <ScaleCrop>false</ScaleCrop>
  <Company>Rijkswaterstaat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Wolf, Boyd de (RWS WVL)</dc:creator>
  <cp:keywords/>
  <dc:description/>
  <cp:lastModifiedBy>Wolf, Boyd de (RWS WVL)</cp:lastModifiedBy>
  <cp:revision>2</cp:revision>
  <dcterms:created xsi:type="dcterms:W3CDTF">2025-06-06T14:15:00Z</dcterms:created>
  <dcterms:modified xsi:type="dcterms:W3CDTF">2025-06-06T14:15:00Z</dcterms:modified>
</cp:coreProperties>
</file>